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80" w:type="dxa"/>
        <w:tblInd w:w="98" w:type="dxa"/>
        <w:tblLook w:val="04A0"/>
      </w:tblPr>
      <w:tblGrid>
        <w:gridCol w:w="6868"/>
        <w:gridCol w:w="1108"/>
        <w:gridCol w:w="1508"/>
        <w:gridCol w:w="1448"/>
        <w:gridCol w:w="1348"/>
      </w:tblGrid>
      <w:tr w:rsidR="0071626A" w:rsidRPr="0071626A" w:rsidTr="0071626A">
        <w:trPr>
          <w:trHeight w:val="315"/>
        </w:trPr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71626A">
              <w:rPr>
                <w:rFonts w:ascii="Calibri" w:eastAsia="Times New Roman" w:hAnsi="Calibri" w:cs="Calibri"/>
                <w:b/>
                <w:bCs/>
                <w:color w:val="FFFF00"/>
              </w:rPr>
              <w:t>Ягодные кустарники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71626A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71626A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4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1626A">
              <w:rPr>
                <w:rFonts w:ascii="Calibri" w:eastAsia="Times New Roman" w:hAnsi="Calibri" w:cs="Calibri"/>
                <w:b/>
                <w:bCs/>
              </w:rPr>
              <w:t>Цена за шт.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CC00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71626A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</w:tr>
      <w:tr w:rsidR="0071626A" w:rsidRPr="0071626A" w:rsidTr="0071626A">
        <w:trPr>
          <w:trHeight w:val="315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6A">
              <w:rPr>
                <w:rFonts w:ascii="Calibri" w:eastAsia="Times New Roman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6A">
              <w:rPr>
                <w:rFonts w:ascii="Calibri" w:eastAsia="Times New Roman" w:hAnsi="Calibri" w:cs="Calibri"/>
                <w:b/>
                <w:bCs/>
                <w:color w:val="000000"/>
              </w:rPr>
              <w:t>Кол-во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6A">
              <w:rPr>
                <w:rFonts w:ascii="Calibri" w:eastAsia="Times New Roman" w:hAnsi="Calibri" w:cs="Calibri"/>
                <w:b/>
                <w:bCs/>
                <w:color w:val="000000"/>
              </w:rPr>
              <w:t>Розница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6A">
              <w:rPr>
                <w:rFonts w:ascii="Calibri" w:eastAsia="Times New Roman" w:hAnsi="Calibri" w:cs="Calibri"/>
                <w:b/>
                <w:bCs/>
                <w:color w:val="000000"/>
              </w:rPr>
              <w:t>Мелкий Опт*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1626A">
              <w:rPr>
                <w:rFonts w:ascii="Calibri" w:eastAsia="Times New Roman" w:hAnsi="Calibri" w:cs="Calibri"/>
                <w:b/>
                <w:bCs/>
                <w:color w:val="000000"/>
              </w:rPr>
              <w:t>ОПТ**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Голубика  Элизабет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1 100,00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 xml:space="preserve">Голубика </w:t>
            </w:r>
            <w:proofErr w:type="spellStart"/>
            <w:r w:rsidRPr="0071626A">
              <w:rPr>
                <w:rFonts w:ascii="Calibri" w:eastAsia="Times New Roman" w:hAnsi="Calibri" w:cs="Calibri"/>
                <w:color w:val="000000"/>
              </w:rPr>
              <w:t>Эрлиблю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950,00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 xml:space="preserve">Голубика </w:t>
            </w:r>
            <w:proofErr w:type="spellStart"/>
            <w:r w:rsidRPr="0071626A">
              <w:rPr>
                <w:rFonts w:ascii="Calibri" w:eastAsia="Times New Roman" w:hAnsi="Calibri" w:cs="Calibri"/>
                <w:color w:val="000000"/>
              </w:rPr>
              <w:t>Блюголд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950,00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 xml:space="preserve">Голубика Река 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Голубика Патриот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1 100,00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 xml:space="preserve">Голубика </w:t>
            </w:r>
            <w:proofErr w:type="spellStart"/>
            <w:r w:rsidRPr="0071626A">
              <w:rPr>
                <w:rFonts w:ascii="Calibri" w:eastAsia="Times New Roman" w:hAnsi="Calibri" w:cs="Calibri"/>
                <w:color w:val="000000"/>
              </w:rPr>
              <w:t>Блю</w:t>
            </w:r>
            <w:proofErr w:type="spellEnd"/>
            <w:r w:rsidRPr="007162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1626A">
              <w:rPr>
                <w:rFonts w:ascii="Calibri" w:eastAsia="Times New Roman" w:hAnsi="Calibri" w:cs="Calibri"/>
                <w:color w:val="000000"/>
              </w:rPr>
              <w:t>Кроп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1 100,00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 xml:space="preserve">Голубика </w:t>
            </w:r>
            <w:proofErr w:type="spellStart"/>
            <w:r w:rsidRPr="0071626A">
              <w:rPr>
                <w:rFonts w:ascii="Calibri" w:eastAsia="Times New Roman" w:hAnsi="Calibri" w:cs="Calibri"/>
                <w:color w:val="000000"/>
              </w:rPr>
              <w:t>Дюк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 xml:space="preserve">Голубика </w:t>
            </w:r>
            <w:proofErr w:type="spellStart"/>
            <w:r w:rsidRPr="0071626A">
              <w:rPr>
                <w:rFonts w:ascii="Calibri" w:eastAsia="Times New Roman" w:hAnsi="Calibri" w:cs="Calibri"/>
                <w:color w:val="000000"/>
              </w:rPr>
              <w:t>Шантклер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 xml:space="preserve">Голубика </w:t>
            </w:r>
            <w:proofErr w:type="spellStart"/>
            <w:r w:rsidRPr="0071626A">
              <w:rPr>
                <w:rFonts w:ascii="Calibri" w:eastAsia="Times New Roman" w:hAnsi="Calibri" w:cs="Calibri"/>
                <w:color w:val="000000"/>
              </w:rPr>
              <w:t>Нортланд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Голубика Аврора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Голубика П</w:t>
            </w:r>
            <w:proofErr w:type="gramStart"/>
            <w:r w:rsidRPr="0071626A">
              <w:rPr>
                <w:rFonts w:ascii="Calibri" w:eastAsia="Times New Roman" w:hAnsi="Calibri" w:cs="Calibri"/>
                <w:color w:val="000000"/>
              </w:rPr>
              <w:t>9</w:t>
            </w:r>
            <w:proofErr w:type="gramEnd"/>
            <w:r w:rsidRPr="0071626A">
              <w:rPr>
                <w:rFonts w:ascii="Calibri" w:eastAsia="Times New Roman" w:hAnsi="Calibri" w:cs="Calibri"/>
                <w:color w:val="000000"/>
              </w:rPr>
              <w:t xml:space="preserve"> в ассортименте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Смородина красная в ассортименте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450,00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Смородина черная в ассортименте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450,00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Смородина белая в ассортименте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450,00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Малина в ассортименте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Крыжовник в ассортименте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626A">
              <w:rPr>
                <w:rFonts w:ascii="Calibri" w:eastAsia="Times New Roman" w:hAnsi="Calibri" w:cs="Calibri"/>
                <w:color w:val="000000"/>
              </w:rPr>
              <w:t>Йошта</w:t>
            </w:r>
            <w:proofErr w:type="spellEnd"/>
            <w:r w:rsidRPr="0071626A">
              <w:rPr>
                <w:rFonts w:ascii="Calibri" w:eastAsia="Times New Roman" w:hAnsi="Calibri" w:cs="Calibri"/>
                <w:color w:val="000000"/>
              </w:rPr>
              <w:t xml:space="preserve"> в ассортименте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Жимолость в ассортименте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15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Клубника в ассортименте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90,00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1626A" w:rsidRPr="0071626A" w:rsidTr="0071626A">
        <w:trPr>
          <w:trHeight w:val="315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626A">
              <w:rPr>
                <w:rFonts w:ascii="Calibri" w:eastAsia="Times New Roman" w:hAnsi="Calibri" w:cs="Calibri"/>
                <w:color w:val="000000"/>
              </w:rPr>
              <w:t>Годжи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1626A" w:rsidRPr="0071626A" w:rsidRDefault="0071626A" w:rsidP="0071626A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7162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D7F15" w:rsidRDefault="004D7F15"/>
    <w:sectPr w:rsidR="004D7F15" w:rsidSect="00716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26A"/>
    <w:rsid w:val="004D7F15"/>
    <w:rsid w:val="0071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Кувшинов</dc:creator>
  <cp:lastModifiedBy>Сергей Кувшинов</cp:lastModifiedBy>
  <cp:revision>2</cp:revision>
  <dcterms:created xsi:type="dcterms:W3CDTF">2025-03-11T12:23:00Z</dcterms:created>
  <dcterms:modified xsi:type="dcterms:W3CDTF">2025-03-11T12:23:00Z</dcterms:modified>
</cp:coreProperties>
</file>